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FC68" w14:textId="77777777" w:rsidR="00FC7393" w:rsidRDefault="00FC7393" w:rsidP="00FC7393">
      <w:pPr>
        <w:keepNext/>
        <w:overflowPunct w:val="0"/>
        <w:autoSpaceDE w:val="0"/>
        <w:spacing w:before="120" w:after="60"/>
        <w:outlineLvl w:val="1"/>
      </w:pPr>
      <w:bookmarkStart w:id="0" w:name="_Toc211245938"/>
      <w:r>
        <w:rPr>
          <w:b/>
          <w:color w:val="000000"/>
          <w:sz w:val="30"/>
          <w:szCs w:val="30"/>
        </w:rPr>
        <w:t>【附錄五】同等學力報考資格審查申請表</w:t>
      </w:r>
      <w:bookmarkEnd w:id="0"/>
    </w:p>
    <w:p w14:paraId="222E0C8E" w14:textId="77777777" w:rsidR="00FC7393" w:rsidRDefault="00FC7393" w:rsidP="00FC7393">
      <w:pPr>
        <w:spacing w:line="360" w:lineRule="exact"/>
        <w:jc w:val="center"/>
      </w:pPr>
      <w:r>
        <w:rPr>
          <w:color w:val="000000"/>
          <w:sz w:val="32"/>
          <w:szCs w:val="32"/>
        </w:rPr>
        <w:t>國立彰化師範大學</w:t>
      </w:r>
      <w:r>
        <w:rPr>
          <w:color w:val="000000"/>
          <w:spacing w:val="-4"/>
          <w:sz w:val="36"/>
          <w:szCs w:val="36"/>
        </w:rPr>
        <w:t>115</w:t>
      </w:r>
      <w:r>
        <w:rPr>
          <w:color w:val="000000"/>
          <w:sz w:val="32"/>
          <w:szCs w:val="32"/>
        </w:rPr>
        <w:t>學年度碩士在職專班招生考試</w:t>
      </w:r>
    </w:p>
    <w:p w14:paraId="5BA47748" w14:textId="77777777" w:rsidR="00FC7393" w:rsidRDefault="00FC7393" w:rsidP="00FC7393">
      <w:pPr>
        <w:spacing w:line="360" w:lineRule="exact"/>
        <w:jc w:val="center"/>
        <w:rPr>
          <w:color w:val="000000"/>
          <w:sz w:val="32"/>
          <w:szCs w:val="32"/>
        </w:rPr>
      </w:pPr>
      <w:r>
        <w:rPr>
          <w:color w:val="000000"/>
          <w:sz w:val="32"/>
          <w:szCs w:val="32"/>
        </w:rPr>
        <w:t>同等學力報考資格審查申請表</w:t>
      </w:r>
    </w:p>
    <w:p w14:paraId="4F80DAE0" w14:textId="77777777" w:rsidR="00FC7393" w:rsidRDefault="00FC7393" w:rsidP="00FC7393">
      <w:pPr>
        <w:wordWrap w:val="0"/>
        <w:jc w:val="right"/>
      </w:pPr>
      <w:r>
        <w:t>申請日期：</w:t>
      </w:r>
      <w:r>
        <w:t xml:space="preserve">   </w:t>
      </w:r>
      <w:r>
        <w:t>年</w:t>
      </w:r>
      <w:r>
        <w:t xml:space="preserve">  </w:t>
      </w:r>
      <w:r>
        <w:t>月</w:t>
      </w:r>
      <w:r>
        <w:t xml:space="preserve">  </w:t>
      </w:r>
      <w:r>
        <w:t>日</w:t>
      </w:r>
    </w:p>
    <w:tbl>
      <w:tblPr>
        <w:tblW w:w="9609" w:type="dxa"/>
        <w:tblCellMar>
          <w:left w:w="10" w:type="dxa"/>
          <w:right w:w="10" w:type="dxa"/>
        </w:tblCellMar>
        <w:tblLook w:val="0000" w:firstRow="0" w:lastRow="0" w:firstColumn="0" w:lastColumn="0" w:noHBand="0" w:noVBand="0"/>
      </w:tblPr>
      <w:tblGrid>
        <w:gridCol w:w="1553"/>
        <w:gridCol w:w="3252"/>
        <w:gridCol w:w="1274"/>
        <w:gridCol w:w="3530"/>
      </w:tblGrid>
      <w:tr w:rsidR="00FC7393" w14:paraId="5DC74B39" w14:textId="77777777" w:rsidTr="005568E2">
        <w:tblPrEx>
          <w:tblCellMar>
            <w:top w:w="0" w:type="dxa"/>
            <w:bottom w:w="0" w:type="dxa"/>
          </w:tblCellMar>
        </w:tblPrEx>
        <w:trPr>
          <w:trHeight w:val="567"/>
        </w:trPr>
        <w:tc>
          <w:tcPr>
            <w:tcW w:w="155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59956D" w14:textId="77777777" w:rsidR="00FC7393" w:rsidRDefault="00FC7393" w:rsidP="005568E2">
            <w:pPr>
              <w:rPr>
                <w:kern w:val="0"/>
              </w:rPr>
            </w:pPr>
            <w:r>
              <w:rPr>
                <w:kern w:val="0"/>
              </w:rPr>
              <w:t>報考系所班</w:t>
            </w:r>
          </w:p>
        </w:tc>
        <w:tc>
          <w:tcPr>
            <w:tcW w:w="325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C6261B" w14:textId="77777777" w:rsidR="00FC7393" w:rsidRDefault="00FC7393" w:rsidP="005568E2">
            <w:pPr>
              <w:jc w:val="right"/>
            </w:pPr>
            <w:r>
              <w:t>學系</w:t>
            </w:r>
            <w:r>
              <w:t xml:space="preserve">                       </w:t>
            </w:r>
          </w:p>
        </w:tc>
        <w:tc>
          <w:tcPr>
            <w:tcW w:w="1274"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B0936E" w14:textId="77777777" w:rsidR="00FC7393" w:rsidRDefault="00FC7393" w:rsidP="005568E2">
            <w:r>
              <w:t>班別</w:t>
            </w:r>
          </w:p>
        </w:tc>
        <w:tc>
          <w:tcPr>
            <w:tcW w:w="353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D14B096" w14:textId="77777777" w:rsidR="00FC7393" w:rsidRDefault="00FC7393" w:rsidP="005568E2">
            <w:pPr>
              <w:jc w:val="right"/>
            </w:pPr>
            <w:r>
              <w:t>碩士在職專班</w:t>
            </w:r>
          </w:p>
        </w:tc>
      </w:tr>
      <w:tr w:rsidR="00FC7393" w14:paraId="108AAF18" w14:textId="77777777" w:rsidTr="005568E2">
        <w:tblPrEx>
          <w:tblCellMar>
            <w:top w:w="0" w:type="dxa"/>
            <w:bottom w:w="0" w:type="dxa"/>
          </w:tblCellMar>
        </w:tblPrEx>
        <w:trPr>
          <w:trHeight w:val="567"/>
        </w:trPr>
        <w:tc>
          <w:tcPr>
            <w:tcW w:w="155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9DB6A7" w14:textId="77777777" w:rsidR="00FC7393" w:rsidRDefault="00FC7393" w:rsidP="005568E2">
            <w:pPr>
              <w:rPr>
                <w:kern w:val="0"/>
              </w:rPr>
            </w:pPr>
            <w:r>
              <w:rPr>
                <w:kern w:val="0"/>
              </w:rPr>
              <w:t>申請人姓名</w:t>
            </w:r>
          </w:p>
        </w:tc>
        <w:tc>
          <w:tcPr>
            <w:tcW w:w="32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75028D" w14:textId="77777777" w:rsidR="00FC7393" w:rsidRDefault="00FC7393" w:rsidP="005568E2">
            <w:pPr>
              <w:jc w:val="cente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EFCBEA" w14:textId="77777777" w:rsidR="00FC7393" w:rsidRDefault="00FC7393" w:rsidP="005568E2">
            <w:r>
              <w:rPr>
                <w:kern w:val="0"/>
              </w:rPr>
              <w:t>聯絡電話</w:t>
            </w:r>
          </w:p>
        </w:tc>
        <w:tc>
          <w:tcPr>
            <w:tcW w:w="353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B6EB10A" w14:textId="77777777" w:rsidR="00FC7393" w:rsidRDefault="00FC7393" w:rsidP="005568E2">
            <w:pPr>
              <w:jc w:val="center"/>
            </w:pPr>
          </w:p>
        </w:tc>
      </w:tr>
      <w:tr w:rsidR="00FC7393" w14:paraId="7268AC00" w14:textId="77777777" w:rsidTr="005568E2">
        <w:tblPrEx>
          <w:tblCellMar>
            <w:top w:w="0" w:type="dxa"/>
            <w:bottom w:w="0" w:type="dxa"/>
          </w:tblCellMar>
        </w:tblPrEx>
        <w:trPr>
          <w:trHeight w:val="567"/>
        </w:trPr>
        <w:tc>
          <w:tcPr>
            <w:tcW w:w="155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6BD2E8" w14:textId="77777777" w:rsidR="00FC7393" w:rsidRDefault="00FC7393" w:rsidP="005568E2">
            <w:pPr>
              <w:rPr>
                <w:kern w:val="0"/>
              </w:rPr>
            </w:pPr>
            <w:r>
              <w:rPr>
                <w:kern w:val="0"/>
              </w:rPr>
              <w:t>身分證字號</w:t>
            </w:r>
          </w:p>
        </w:tc>
        <w:tc>
          <w:tcPr>
            <w:tcW w:w="32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86E80C" w14:textId="77777777" w:rsidR="00FC7393" w:rsidRDefault="00FC7393" w:rsidP="005568E2">
            <w:pPr>
              <w:jc w:val="center"/>
            </w:pP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80DF10" w14:textId="77777777" w:rsidR="00FC7393" w:rsidRDefault="00FC7393" w:rsidP="005568E2">
            <w:r>
              <w:t>E-mail</w:t>
            </w:r>
          </w:p>
        </w:tc>
        <w:tc>
          <w:tcPr>
            <w:tcW w:w="353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EFA4653" w14:textId="77777777" w:rsidR="00FC7393" w:rsidRDefault="00FC7393" w:rsidP="005568E2">
            <w:pPr>
              <w:jc w:val="center"/>
            </w:pPr>
          </w:p>
        </w:tc>
      </w:tr>
      <w:tr w:rsidR="00FC7393" w14:paraId="4A635AF2" w14:textId="77777777" w:rsidTr="005568E2">
        <w:tblPrEx>
          <w:tblCellMar>
            <w:top w:w="0" w:type="dxa"/>
            <w:bottom w:w="0" w:type="dxa"/>
          </w:tblCellMar>
        </w:tblPrEx>
        <w:trPr>
          <w:trHeight w:val="722"/>
        </w:trPr>
        <w:tc>
          <w:tcPr>
            <w:tcW w:w="9609"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9B71A3" w14:textId="77777777" w:rsidR="00FC7393" w:rsidRDefault="00FC7393" w:rsidP="005568E2">
            <w:pPr>
              <w:spacing w:line="300" w:lineRule="exact"/>
              <w:jc w:val="both"/>
            </w:pPr>
            <w:r>
              <w:t>符合「入學大學同等學力認定標準」第六、七或九條規定，並提出相關佐證，經報考系所初審通過提報校級招生委員會審議通過，得以同等學力報考碩士班一年級新生入學考試。</w:t>
            </w:r>
          </w:p>
        </w:tc>
      </w:tr>
      <w:tr w:rsidR="00FC7393" w14:paraId="328CC2D1" w14:textId="77777777" w:rsidTr="005568E2">
        <w:tblPrEx>
          <w:tblCellMar>
            <w:top w:w="0" w:type="dxa"/>
            <w:bottom w:w="0" w:type="dxa"/>
          </w:tblCellMar>
        </w:tblPrEx>
        <w:tc>
          <w:tcPr>
            <w:tcW w:w="1553"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A4E2DC" w14:textId="77777777" w:rsidR="00FC7393" w:rsidRDefault="00FC7393" w:rsidP="005568E2">
            <w:r>
              <w:t>申請認定</w:t>
            </w:r>
          </w:p>
          <w:p w14:paraId="309FEFCF" w14:textId="77777777" w:rsidR="00FC7393" w:rsidRDefault="00FC7393" w:rsidP="005568E2">
            <w:r>
              <w:t>資格</w:t>
            </w:r>
          </w:p>
          <w:p w14:paraId="02BFA288" w14:textId="77777777" w:rsidR="00FC7393" w:rsidRDefault="00FC7393" w:rsidP="005568E2">
            <w:r>
              <w:t>（請勾選）</w:t>
            </w:r>
          </w:p>
        </w:tc>
        <w:tc>
          <w:tcPr>
            <w:tcW w:w="805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CCAF614" w14:textId="77777777" w:rsidR="00FC7393" w:rsidRDefault="00FC7393" w:rsidP="005568E2">
            <w:pPr>
              <w:spacing w:line="280" w:lineRule="exact"/>
              <w:ind w:left="240" w:hanging="240"/>
              <w:jc w:val="both"/>
            </w:pPr>
            <w:r>
              <w:rPr>
                <w:color w:val="000000"/>
              </w:rPr>
              <w:t>□</w:t>
            </w:r>
            <w:r>
              <w:t>「入學大學同等學力認定標準」第六條：曾於大學校院擔任專業技術人員、於專科或高級中等學校擔任專業及技術教師者。</w:t>
            </w:r>
          </w:p>
          <w:p w14:paraId="614F195C" w14:textId="77777777" w:rsidR="00FC7393" w:rsidRDefault="00FC7393" w:rsidP="005568E2">
            <w:pPr>
              <w:spacing w:after="60" w:line="280" w:lineRule="exact"/>
              <w:ind w:left="480" w:hanging="240"/>
              <w:jc w:val="both"/>
              <w:rPr>
                <w:b/>
              </w:rPr>
            </w:pPr>
            <w:r>
              <w:rPr>
                <w:b/>
              </w:rPr>
              <w:t>※</w:t>
            </w:r>
            <w:r>
              <w:rPr>
                <w:b/>
              </w:rPr>
              <w:t>應繳文件：最高學歷證明文件及專業技術人員、專業及技術教師證明文件。</w:t>
            </w:r>
          </w:p>
        </w:tc>
      </w:tr>
      <w:tr w:rsidR="00FC7393" w14:paraId="7C47427B" w14:textId="77777777" w:rsidTr="005568E2">
        <w:tblPrEx>
          <w:tblCellMar>
            <w:top w:w="0" w:type="dxa"/>
            <w:bottom w:w="0" w:type="dxa"/>
          </w:tblCellMar>
        </w:tblPrEx>
        <w:tc>
          <w:tcPr>
            <w:tcW w:w="155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1AA5C3" w14:textId="77777777" w:rsidR="00FC7393" w:rsidRDefault="00FC7393" w:rsidP="005568E2"/>
        </w:tc>
        <w:tc>
          <w:tcPr>
            <w:tcW w:w="805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25621E0" w14:textId="77777777" w:rsidR="00FC7393" w:rsidRDefault="00FC7393" w:rsidP="005568E2">
            <w:pPr>
              <w:autoSpaceDE w:val="0"/>
              <w:spacing w:line="280" w:lineRule="exact"/>
              <w:ind w:left="240" w:hanging="240"/>
              <w:jc w:val="both"/>
            </w:pPr>
            <w:r>
              <w:rPr>
                <w:color w:val="000000"/>
              </w:rPr>
              <w:t>□</w:t>
            </w:r>
            <w:r>
              <w:t>「入學大學同等學力認定標準」第七條：專業領域具卓越成就表現者，且須有</w:t>
            </w:r>
            <w:r>
              <w:t>5</w:t>
            </w:r>
            <w:r>
              <w:t>年以上之工作經歷，並符合以下資格之</w:t>
            </w:r>
            <w:proofErr w:type="gramStart"/>
            <w:r>
              <w:t>一</w:t>
            </w:r>
            <w:proofErr w:type="gramEnd"/>
            <w:r>
              <w:t>者：</w:t>
            </w:r>
          </w:p>
          <w:p w14:paraId="1D5E67C4" w14:textId="77777777" w:rsidR="00FC7393" w:rsidRDefault="00FC7393" w:rsidP="005568E2">
            <w:pPr>
              <w:widowControl/>
              <w:autoSpaceDE w:val="0"/>
              <w:spacing w:line="280" w:lineRule="exact"/>
              <w:ind w:left="720" w:hanging="480"/>
              <w:jc w:val="both"/>
            </w:pPr>
            <w:r>
              <w:rPr>
                <w:color w:val="000000"/>
              </w:rPr>
              <w:t>□</w:t>
            </w:r>
            <w:r>
              <w:t>1.</w:t>
            </w:r>
            <w:r>
              <w:t>曾獲頒大學相關榮譽學位者。</w:t>
            </w:r>
          </w:p>
          <w:p w14:paraId="49BF986E" w14:textId="77777777" w:rsidR="00FC7393" w:rsidRDefault="00FC7393" w:rsidP="005568E2">
            <w:pPr>
              <w:widowControl/>
              <w:autoSpaceDE w:val="0"/>
              <w:spacing w:line="280" w:lineRule="exact"/>
              <w:ind w:left="720" w:hanging="480"/>
              <w:jc w:val="both"/>
            </w:pPr>
            <w:r>
              <w:rPr>
                <w:color w:val="000000"/>
              </w:rPr>
              <w:t>□</w:t>
            </w:r>
            <w:r>
              <w:t>2.</w:t>
            </w:r>
            <w:r>
              <w:t>曾獲相關專業領域之國內外重要考試通過或競賽與成就獎項者。</w:t>
            </w:r>
          </w:p>
          <w:p w14:paraId="56477FB6" w14:textId="77777777" w:rsidR="00FC7393" w:rsidRDefault="00FC7393" w:rsidP="005568E2">
            <w:pPr>
              <w:widowControl/>
              <w:autoSpaceDE w:val="0"/>
              <w:spacing w:line="280" w:lineRule="exact"/>
              <w:ind w:left="720" w:hanging="480"/>
              <w:jc w:val="both"/>
            </w:pPr>
            <w:r>
              <w:rPr>
                <w:color w:val="000000"/>
              </w:rPr>
              <w:t>□</w:t>
            </w:r>
            <w:r>
              <w:t>3.</w:t>
            </w:r>
            <w:r>
              <w:rPr>
                <w:spacing w:val="-6"/>
                <w:kern w:val="0"/>
              </w:rPr>
              <w:t>擔任上市（櫃）公司經理級以上主管或重要管理層職務</w:t>
            </w:r>
            <w:r>
              <w:rPr>
                <w:spacing w:val="-6"/>
                <w:kern w:val="0"/>
              </w:rPr>
              <w:t>5</w:t>
            </w:r>
            <w:r>
              <w:rPr>
                <w:spacing w:val="-6"/>
                <w:kern w:val="0"/>
              </w:rPr>
              <w:t>年以上者。</w:t>
            </w:r>
          </w:p>
          <w:p w14:paraId="0FFB5B76" w14:textId="77777777" w:rsidR="00FC7393" w:rsidRDefault="00FC7393" w:rsidP="005568E2">
            <w:pPr>
              <w:widowControl/>
              <w:autoSpaceDE w:val="0"/>
              <w:spacing w:line="280" w:lineRule="exact"/>
              <w:ind w:left="720" w:hanging="480"/>
              <w:jc w:val="both"/>
            </w:pPr>
            <w:r>
              <w:rPr>
                <w:color w:val="000000"/>
              </w:rPr>
              <w:t>□</w:t>
            </w:r>
            <w:r>
              <w:t>4.</w:t>
            </w:r>
            <w:r>
              <w:t>擔任資本額或年營業額達</w:t>
            </w:r>
            <w:r>
              <w:t>2</w:t>
            </w:r>
            <w:proofErr w:type="gramStart"/>
            <w:r>
              <w:t>千萬</w:t>
            </w:r>
            <w:proofErr w:type="gramEnd"/>
            <w:r>
              <w:t>以上之非上市（櫃）公司負責人、董事長或總經理之重要管理層職務</w:t>
            </w:r>
            <w:r>
              <w:t>5</w:t>
            </w:r>
            <w:r>
              <w:t>年以上者。</w:t>
            </w:r>
            <w:r>
              <w:t xml:space="preserve"> </w:t>
            </w:r>
          </w:p>
          <w:p w14:paraId="38F07863" w14:textId="77777777" w:rsidR="00FC7393" w:rsidRDefault="00FC7393" w:rsidP="005568E2">
            <w:pPr>
              <w:widowControl/>
              <w:autoSpaceDE w:val="0"/>
              <w:spacing w:before="120" w:after="60" w:line="280" w:lineRule="exact"/>
              <w:ind w:left="480" w:hanging="240"/>
              <w:jc w:val="both"/>
            </w:pPr>
            <w:r>
              <w:rPr>
                <w:rFonts w:eastAsia="新細明體" w:cs="新細明體"/>
              </w:rPr>
              <w:t>※</w:t>
            </w:r>
            <w:r>
              <w:rPr>
                <w:b/>
              </w:rPr>
              <w:t>應繳文件：最高學歷證明文件、身分證明文件、勞保投保資料表正本（含明細）、推薦信、系所審查要點規定之相關證明文件及其他足以彰顯個人專業成就之相關證明或具體舉證文件。</w:t>
            </w:r>
          </w:p>
        </w:tc>
      </w:tr>
      <w:tr w:rsidR="00FC7393" w14:paraId="0CD47E93" w14:textId="77777777" w:rsidTr="005568E2">
        <w:tblPrEx>
          <w:tblCellMar>
            <w:top w:w="0" w:type="dxa"/>
            <w:bottom w:w="0" w:type="dxa"/>
          </w:tblCellMar>
        </w:tblPrEx>
        <w:tc>
          <w:tcPr>
            <w:tcW w:w="155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CE64B0" w14:textId="77777777" w:rsidR="00FC7393" w:rsidRDefault="00FC7393" w:rsidP="005568E2"/>
        </w:tc>
        <w:tc>
          <w:tcPr>
            <w:tcW w:w="805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CF9A575" w14:textId="77777777" w:rsidR="00FC7393" w:rsidRDefault="00FC7393" w:rsidP="005568E2">
            <w:pPr>
              <w:widowControl/>
              <w:spacing w:line="280" w:lineRule="exact"/>
              <w:ind w:left="240" w:hanging="240"/>
              <w:jc w:val="both"/>
            </w:pPr>
            <w:r>
              <w:rPr>
                <w:color w:val="000000"/>
              </w:rPr>
              <w:t>□</w:t>
            </w:r>
            <w:r>
              <w:t>「入學大學同等學力認定標準」第九條：持國外或香港、澳門、大陸地區專科以上學校畢（</w:t>
            </w:r>
            <w:proofErr w:type="gramStart"/>
            <w:r>
              <w:t>肄</w:t>
            </w:r>
            <w:proofErr w:type="gramEnd"/>
            <w:r>
              <w:t>）業學歷，</w:t>
            </w:r>
            <w:proofErr w:type="gramStart"/>
            <w:r>
              <w:t>其畢（肄</w:t>
            </w:r>
            <w:proofErr w:type="gramEnd"/>
            <w:r>
              <w:t>）業學校經教育部列入參考名冊或為當地國政府權責機關或專業評鑑團體所認可，且入學資格、修業年限及修習</w:t>
            </w:r>
            <w:proofErr w:type="gramStart"/>
            <w:r>
              <w:t>課程均與我國</w:t>
            </w:r>
            <w:proofErr w:type="gramEnd"/>
            <w:r>
              <w:t>同級同類學校規定相當者。</w:t>
            </w:r>
          </w:p>
          <w:p w14:paraId="604D3419" w14:textId="77777777" w:rsidR="00FC7393" w:rsidRDefault="00FC7393" w:rsidP="005568E2">
            <w:pPr>
              <w:widowControl/>
              <w:spacing w:after="60" w:line="280" w:lineRule="exact"/>
              <w:ind w:left="480" w:hanging="240"/>
              <w:jc w:val="both"/>
            </w:pPr>
            <w:r>
              <w:rPr>
                <w:b/>
              </w:rPr>
              <w:t>※</w:t>
            </w:r>
            <w:r>
              <w:rPr>
                <w:b/>
              </w:rPr>
              <w:t>應繳文件：學位證書、歷年成績單及其他持境外學歷報考應繳文件。</w:t>
            </w:r>
          </w:p>
        </w:tc>
      </w:tr>
      <w:tr w:rsidR="00FC7393" w14:paraId="66FEF0AB" w14:textId="77777777" w:rsidTr="005568E2">
        <w:tblPrEx>
          <w:tblCellMar>
            <w:top w:w="0" w:type="dxa"/>
            <w:bottom w:w="0" w:type="dxa"/>
          </w:tblCellMar>
        </w:tblPrEx>
        <w:trPr>
          <w:trHeight w:val="1200"/>
        </w:trPr>
        <w:tc>
          <w:tcPr>
            <w:tcW w:w="960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08788F" w14:textId="77777777" w:rsidR="00FC7393" w:rsidRDefault="00FC7393" w:rsidP="005568E2">
            <w:pPr>
              <w:widowControl/>
              <w:spacing w:before="60" w:line="320" w:lineRule="exact"/>
              <w:rPr>
                <w:rFonts w:eastAsia="微軟正黑體"/>
                <w:b/>
              </w:rPr>
            </w:pPr>
            <w:r>
              <w:rPr>
                <w:rFonts w:eastAsia="微軟正黑體"/>
                <w:b/>
              </w:rPr>
              <w:t>申請人所提出之報考資格審查文件需與事實相符，違者將取消報考資格，已入學者開除學籍，並負法律責任。</w:t>
            </w:r>
          </w:p>
          <w:p w14:paraId="1305F7C5" w14:textId="77777777" w:rsidR="00FC7393" w:rsidRDefault="00FC7393" w:rsidP="005568E2">
            <w:pPr>
              <w:widowControl/>
              <w:spacing w:before="72" w:line="320" w:lineRule="exact"/>
              <w:jc w:val="right"/>
            </w:pPr>
            <w:r>
              <w:rPr>
                <w:rFonts w:eastAsia="微軟正黑體" w:cs="新細明體"/>
                <w:b/>
                <w:kern w:val="0"/>
              </w:rPr>
              <w:t>※</w:t>
            </w:r>
            <w:r>
              <w:rPr>
                <w:rFonts w:eastAsia="微軟正黑體" w:cs="DFKaiShu-SB-Estd-BF"/>
                <w:b/>
                <w:kern w:val="0"/>
              </w:rPr>
              <w:t>本人切</w:t>
            </w:r>
            <w:proofErr w:type="gramStart"/>
            <w:r>
              <w:rPr>
                <w:rFonts w:eastAsia="微軟正黑體" w:cs="DFKaiShu-SB-Estd-BF"/>
                <w:b/>
                <w:kern w:val="0"/>
              </w:rPr>
              <w:t>結所檢</w:t>
            </w:r>
            <w:proofErr w:type="gramEnd"/>
            <w:r>
              <w:rPr>
                <w:rFonts w:eastAsia="微軟正黑體" w:cs="DFKaiShu-SB-Estd-BF"/>
                <w:b/>
                <w:kern w:val="0"/>
              </w:rPr>
              <w:t>附之報考學歷</w:t>
            </w:r>
            <w:r>
              <w:rPr>
                <w:rFonts w:eastAsia="微軟正黑體" w:cs="新細明體"/>
                <w:b/>
                <w:kern w:val="0"/>
              </w:rPr>
              <w:t>、</w:t>
            </w:r>
            <w:r>
              <w:rPr>
                <w:rFonts w:eastAsia="微軟正黑體" w:cs="DFKaiShu-SB-Estd-BF"/>
                <w:b/>
                <w:kern w:val="0"/>
              </w:rPr>
              <w:t>佐證</w:t>
            </w:r>
            <w:proofErr w:type="gramStart"/>
            <w:r>
              <w:rPr>
                <w:rFonts w:eastAsia="微軟正黑體" w:cs="DFKaiShu-SB-Estd-BF"/>
                <w:b/>
                <w:kern w:val="0"/>
              </w:rPr>
              <w:t>資料均為屬實</w:t>
            </w:r>
            <w:proofErr w:type="gramEnd"/>
            <w:r>
              <w:rPr>
                <w:rFonts w:eastAsia="微軟正黑體" w:cs="DFKaiShu-SB-Estd-BF"/>
                <w:b/>
                <w:kern w:val="0"/>
              </w:rPr>
              <w:t>，報考人簽名：</w:t>
            </w:r>
            <w:r>
              <w:rPr>
                <w:rFonts w:eastAsia="微軟正黑體" w:cs="DFKaiShu-SB-Estd-BF"/>
                <w:b/>
                <w:kern w:val="0"/>
              </w:rPr>
              <w:t>_______________</w:t>
            </w:r>
          </w:p>
        </w:tc>
      </w:tr>
    </w:tbl>
    <w:p w14:paraId="5D63C17C" w14:textId="77777777" w:rsidR="00FC7393" w:rsidRDefault="00FC7393" w:rsidP="00FC7393">
      <w:pPr>
        <w:spacing w:line="0" w:lineRule="atLeast"/>
      </w:pPr>
      <w:r>
        <w:rPr>
          <w:noProof/>
          <w:sz w:val="16"/>
          <w:szCs w:val="16"/>
        </w:rPr>
        <mc:AlternateContent>
          <mc:Choice Requires="wps">
            <w:drawing>
              <wp:anchor distT="0" distB="0" distL="114300" distR="114300" simplePos="0" relativeHeight="251659264" behindDoc="0" locked="0" layoutInCell="1" allowOverlap="1" wp14:anchorId="5F2DE616" wp14:editId="7EE0CB21">
                <wp:simplePos x="0" y="0"/>
                <wp:positionH relativeFrom="column">
                  <wp:posOffset>-653411</wp:posOffset>
                </wp:positionH>
                <wp:positionV relativeFrom="paragraph">
                  <wp:posOffset>100327</wp:posOffset>
                </wp:positionV>
                <wp:extent cx="7258049" cy="9529"/>
                <wp:effectExtent l="0" t="0" r="19051" b="28571"/>
                <wp:wrapNone/>
                <wp:docPr id="36" name="直線接點 2"/>
                <wp:cNvGraphicFramePr/>
                <a:graphic xmlns:a="http://schemas.openxmlformats.org/drawingml/2006/main">
                  <a:graphicData uri="http://schemas.microsoft.com/office/word/2010/wordprocessingShape">
                    <wps:wsp>
                      <wps:cNvCnPr/>
                      <wps:spPr>
                        <a:xfrm flipV="1">
                          <a:off x="0" y="0"/>
                          <a:ext cx="7258049" cy="9529"/>
                        </a:xfrm>
                        <a:prstGeom prst="straightConnector1">
                          <a:avLst/>
                        </a:prstGeom>
                        <a:noFill/>
                        <a:ln w="6345" cap="flat">
                          <a:solidFill>
                            <a:srgbClr val="000000"/>
                          </a:solidFill>
                          <a:custDash>
                            <a:ds d="800693" sp="100000"/>
                          </a:custDash>
                          <a:miter/>
                        </a:ln>
                      </wps:spPr>
                      <wps:bodyPr/>
                    </wps:wsp>
                  </a:graphicData>
                </a:graphic>
              </wp:anchor>
            </w:drawing>
          </mc:Choice>
          <mc:Fallback>
            <w:pict>
              <v:shapetype w14:anchorId="4D7CDD03" id="_x0000_t32" coordsize="21600,21600" o:spt="32" o:oned="t" path="m,l21600,21600e" filled="f">
                <v:path arrowok="t" fillok="f" o:connecttype="none"/>
                <o:lock v:ext="edit" shapetype="t"/>
              </v:shapetype>
              <v:shape id="直線接點 2" o:spid="_x0000_s1026" type="#_x0000_t32" style="position:absolute;margin-left:-51.45pt;margin-top:7.9pt;width:571.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" strokeweight=".17625mm">
                <v:stroke joinstyle="miter"/>
              </v:shape>
            </w:pict>
          </mc:Fallback>
        </mc:AlternateContent>
      </w:r>
    </w:p>
    <w:p w14:paraId="5702AB6E" w14:textId="77777777" w:rsidR="00FC7393" w:rsidRDefault="00FC7393" w:rsidP="00FC7393">
      <w:pPr>
        <w:spacing w:line="0" w:lineRule="atLeast"/>
      </w:pPr>
      <w:r>
        <w:t xml:space="preserve"> </w:t>
      </w:r>
      <w:r>
        <w:rPr>
          <w:sz w:val="20"/>
          <w:szCs w:val="20"/>
        </w:rPr>
        <w:t>(</w:t>
      </w:r>
      <w:r>
        <w:rPr>
          <w:rFonts w:cs="標楷體 副浡渀."/>
          <w:sz w:val="20"/>
          <w:szCs w:val="20"/>
        </w:rPr>
        <w:t>以下</w:t>
      </w:r>
      <w:proofErr w:type="gramStart"/>
      <w:r>
        <w:rPr>
          <w:rFonts w:cs="標楷體 副浡渀."/>
          <w:sz w:val="20"/>
          <w:szCs w:val="20"/>
        </w:rPr>
        <w:t>考生勿填</w:t>
      </w:r>
      <w:proofErr w:type="gramEnd"/>
      <w:r>
        <w:rPr>
          <w:sz w:val="20"/>
          <w:szCs w:val="20"/>
        </w:rPr>
        <w:t>)</w:t>
      </w:r>
    </w:p>
    <w:tbl>
      <w:tblPr>
        <w:tblW w:w="9609" w:type="dxa"/>
        <w:tblCellMar>
          <w:left w:w="10" w:type="dxa"/>
          <w:right w:w="10" w:type="dxa"/>
        </w:tblCellMar>
        <w:tblLook w:val="0000" w:firstRow="0" w:lastRow="0" w:firstColumn="0" w:lastColumn="0" w:noHBand="0" w:noVBand="0"/>
      </w:tblPr>
      <w:tblGrid>
        <w:gridCol w:w="1944"/>
        <w:gridCol w:w="7665"/>
      </w:tblGrid>
      <w:tr w:rsidR="00FC7393" w14:paraId="631C3466" w14:textId="77777777" w:rsidTr="005568E2">
        <w:tblPrEx>
          <w:tblCellMar>
            <w:top w:w="0" w:type="dxa"/>
            <w:bottom w:w="0" w:type="dxa"/>
          </w:tblCellMar>
        </w:tblPrEx>
        <w:trPr>
          <w:trHeight w:val="258"/>
        </w:trPr>
        <w:tc>
          <w:tcPr>
            <w:tcW w:w="1944"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777EB1" w14:textId="77777777" w:rsidR="00FC7393" w:rsidRDefault="00FC7393" w:rsidP="005568E2">
            <w:pPr>
              <w:spacing w:line="320" w:lineRule="exact"/>
            </w:pPr>
            <w:r>
              <w:t>審查階段</w:t>
            </w:r>
          </w:p>
        </w:tc>
        <w:tc>
          <w:tcPr>
            <w:tcW w:w="7665"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F441D13" w14:textId="77777777" w:rsidR="00FC7393" w:rsidRDefault="00FC7393" w:rsidP="005568E2">
            <w:pPr>
              <w:spacing w:line="320" w:lineRule="exact"/>
              <w:jc w:val="center"/>
            </w:pPr>
            <w:r>
              <w:t>審查結果</w:t>
            </w:r>
          </w:p>
        </w:tc>
      </w:tr>
      <w:tr w:rsidR="00FC7393" w14:paraId="7C5D2F12" w14:textId="77777777" w:rsidTr="005568E2">
        <w:tblPrEx>
          <w:tblCellMar>
            <w:top w:w="0" w:type="dxa"/>
            <w:bottom w:w="0" w:type="dxa"/>
          </w:tblCellMar>
        </w:tblPrEx>
        <w:trPr>
          <w:trHeight w:val="940"/>
        </w:trPr>
        <w:tc>
          <w:tcPr>
            <w:tcW w:w="19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13065E" w14:textId="77777777" w:rsidR="00FC7393" w:rsidRDefault="00FC7393" w:rsidP="005568E2">
            <w:pPr>
              <w:spacing w:line="320" w:lineRule="exact"/>
            </w:pPr>
            <w:r>
              <w:t>報考系所初審</w:t>
            </w:r>
          </w:p>
        </w:tc>
        <w:tc>
          <w:tcPr>
            <w:tcW w:w="766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10E831C6" w14:textId="77777777" w:rsidR="00FC7393" w:rsidRDefault="00FC7393" w:rsidP="005568E2">
            <w:pPr>
              <w:spacing w:line="280" w:lineRule="exact"/>
              <w:jc w:val="both"/>
            </w:pPr>
            <w:r>
              <w:t>□</w:t>
            </w:r>
            <w:r>
              <w:t>審查通過</w:t>
            </w:r>
          </w:p>
          <w:p w14:paraId="36CA2271" w14:textId="77777777" w:rsidR="00FC7393" w:rsidRDefault="00FC7393" w:rsidP="005568E2">
            <w:pPr>
              <w:widowControl/>
              <w:spacing w:line="280" w:lineRule="exact"/>
              <w:jc w:val="both"/>
            </w:pPr>
            <w:r>
              <w:t>□</w:t>
            </w:r>
            <w:r>
              <w:t>審查未通過，理由</w:t>
            </w:r>
            <w:r>
              <w:t>______________________________________</w:t>
            </w:r>
          </w:p>
          <w:p w14:paraId="039814A8" w14:textId="77777777" w:rsidR="00FC7393" w:rsidRDefault="00FC7393" w:rsidP="005568E2">
            <w:pPr>
              <w:widowControl/>
              <w:spacing w:before="120" w:line="300" w:lineRule="exact"/>
              <w:jc w:val="right"/>
            </w:pPr>
            <w:r>
              <w:t>系所主管核章：</w:t>
            </w:r>
            <w:r>
              <w:t>____________</w:t>
            </w:r>
            <w:r>
              <w:t>，</w:t>
            </w:r>
            <w:r>
              <w:t>____</w:t>
            </w:r>
            <w:r>
              <w:t>年</w:t>
            </w:r>
            <w:r>
              <w:t>____</w:t>
            </w:r>
            <w:r>
              <w:t>月</w:t>
            </w:r>
            <w:r>
              <w:t>____</w:t>
            </w:r>
            <w:r>
              <w:t>日</w:t>
            </w:r>
          </w:p>
        </w:tc>
      </w:tr>
      <w:tr w:rsidR="00FC7393" w14:paraId="1C61635F" w14:textId="77777777" w:rsidTr="005568E2">
        <w:tblPrEx>
          <w:tblCellMar>
            <w:top w:w="0" w:type="dxa"/>
            <w:bottom w:w="0" w:type="dxa"/>
          </w:tblCellMar>
        </w:tblPrEx>
        <w:trPr>
          <w:trHeight w:val="894"/>
        </w:trPr>
        <w:tc>
          <w:tcPr>
            <w:tcW w:w="1944"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DE3AEAA" w14:textId="77777777" w:rsidR="00FC7393" w:rsidRDefault="00FC7393" w:rsidP="005568E2">
            <w:pPr>
              <w:spacing w:line="320" w:lineRule="exact"/>
            </w:pPr>
            <w:r>
              <w:t>招生委員會</w:t>
            </w:r>
            <w:proofErr w:type="gramStart"/>
            <w:r>
              <w:t>複</w:t>
            </w:r>
            <w:proofErr w:type="gramEnd"/>
            <w:r>
              <w:t>審</w:t>
            </w:r>
          </w:p>
        </w:tc>
        <w:tc>
          <w:tcPr>
            <w:tcW w:w="7665"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2B0839A" w14:textId="77777777" w:rsidR="00FC7393" w:rsidRDefault="00FC7393" w:rsidP="005568E2">
            <w:pPr>
              <w:spacing w:line="280" w:lineRule="exact"/>
              <w:jc w:val="both"/>
            </w:pPr>
            <w:r>
              <w:t>□</w:t>
            </w:r>
            <w:r>
              <w:t>審查通過</w:t>
            </w:r>
          </w:p>
          <w:p w14:paraId="08B58E9B" w14:textId="77777777" w:rsidR="00FC7393" w:rsidRDefault="00FC7393" w:rsidP="005568E2">
            <w:pPr>
              <w:widowControl/>
              <w:spacing w:line="280" w:lineRule="exact"/>
              <w:jc w:val="both"/>
            </w:pPr>
            <w:r>
              <w:t>□</w:t>
            </w:r>
            <w:r>
              <w:t>審查未通過，理由</w:t>
            </w:r>
            <w:r>
              <w:t>_______________________________________</w:t>
            </w:r>
          </w:p>
          <w:p w14:paraId="382C73C0" w14:textId="77777777" w:rsidR="00FC7393" w:rsidRDefault="00FC7393" w:rsidP="005568E2">
            <w:pPr>
              <w:widowControl/>
              <w:spacing w:before="120" w:line="300" w:lineRule="exact"/>
              <w:jc w:val="right"/>
            </w:pPr>
            <w:r>
              <w:t>_____</w:t>
            </w:r>
            <w:r>
              <w:t>學年度進修學院招生委員會第</w:t>
            </w:r>
            <w:r>
              <w:t>__</w:t>
            </w:r>
            <w:r>
              <w:t>次會議，</w:t>
            </w:r>
            <w:r>
              <w:t>____</w:t>
            </w:r>
            <w:r>
              <w:t>年</w:t>
            </w:r>
            <w:r>
              <w:t>____</w:t>
            </w:r>
            <w:r>
              <w:t>月</w:t>
            </w:r>
            <w:r>
              <w:t>____</w:t>
            </w:r>
            <w:r>
              <w:t>日</w:t>
            </w:r>
          </w:p>
        </w:tc>
      </w:tr>
    </w:tbl>
    <w:p w14:paraId="3998CD89" w14:textId="77777777" w:rsidR="00FC7393" w:rsidRPr="00FC7393" w:rsidRDefault="00FC7393"/>
    <w:sectPr w:rsidR="00FC7393" w:rsidRPr="00FC7393" w:rsidSect="00FC7393">
      <w:pgSz w:w="11906" w:h="16838"/>
      <w:pgMar w:top="567" w:right="849" w:bottom="1440"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DFKaiShu-SB-Estd-BF">
    <w:charset w:val="00"/>
    <w:family w:val="auto"/>
    <w:pitch w:val="default"/>
  </w:font>
  <w:font w:name="標楷體 副浡渀.">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93"/>
    <w:rsid w:val="004E536A"/>
    <w:rsid w:val="00FC7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20DB"/>
  <w15:chartTrackingRefBased/>
  <w15:docId w15:val="{7B5872B4-3C3E-424A-A3D4-A4398804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393"/>
    <w:pPr>
      <w:widowControl w:val="0"/>
      <w:suppressAutoHyphens/>
      <w:autoSpaceDN w:val="0"/>
      <w:spacing w:after="0" w:line="240" w:lineRule="auto"/>
    </w:pPr>
    <w:rPr>
      <w:rFonts w:ascii="Arial" w:eastAsia="標楷體" w:hAnsi="Arial" w:cs="Times New Roman"/>
      <w:kern w:val="3"/>
      <w14:ligatures w14:val="none"/>
    </w:rPr>
  </w:style>
  <w:style w:type="paragraph" w:styleId="1">
    <w:name w:val="heading 1"/>
    <w:basedOn w:val="a"/>
    <w:next w:val="a"/>
    <w:link w:val="10"/>
    <w:uiPriority w:val="9"/>
    <w:qFormat/>
    <w:rsid w:val="00FC7393"/>
    <w:pPr>
      <w:keepNext/>
      <w:keepLines/>
      <w:suppressAutoHyphens w:val="0"/>
      <w:autoSpaceDN/>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FC7393"/>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FC7393"/>
    <w:pPr>
      <w:keepNext/>
      <w:keepLines/>
      <w:suppressAutoHyphens w:val="0"/>
      <w:autoSpaceDN/>
      <w:spacing w:before="160" w:after="40" w:line="278" w:lineRule="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FC7393"/>
    <w:pPr>
      <w:keepNext/>
      <w:keepLines/>
      <w:suppressAutoHyphens w:val="0"/>
      <w:autoSpaceDN/>
      <w:spacing w:before="160" w:after="40" w:line="278" w:lineRule="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FC7393"/>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FC7393"/>
    <w:pPr>
      <w:keepNext/>
      <w:keepLines/>
      <w:suppressAutoHyphens w:val="0"/>
      <w:autoSpaceDN/>
      <w:spacing w:before="40" w:line="278" w:lineRule="auto"/>
      <w:outlineLvl w:val="5"/>
    </w:pPr>
    <w:rPr>
      <w:rFonts w:asciiTheme="minorHAnsi" w:eastAsiaTheme="majorEastAsia" w:hAnsiTheme="minorHAnsi" w:cstheme="majorBidi"/>
      <w:color w:val="595959" w:themeColor="text1" w:themeTint="A6"/>
      <w:kern w:val="2"/>
      <w14:ligatures w14:val="standardContextual"/>
    </w:rPr>
  </w:style>
  <w:style w:type="paragraph" w:styleId="7">
    <w:name w:val="heading 7"/>
    <w:basedOn w:val="a"/>
    <w:next w:val="a"/>
    <w:link w:val="70"/>
    <w:uiPriority w:val="9"/>
    <w:semiHidden/>
    <w:unhideWhenUsed/>
    <w:qFormat/>
    <w:rsid w:val="00FC7393"/>
    <w:pPr>
      <w:keepNext/>
      <w:keepLines/>
      <w:suppressAutoHyphens w:val="0"/>
      <w:autoSpaceDN/>
      <w:spacing w:before="40" w:line="278" w:lineRule="auto"/>
      <w:ind w:leftChars="100" w:left="10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FC7393"/>
    <w:pPr>
      <w:keepNext/>
      <w:keepLines/>
      <w:suppressAutoHyphens w:val="0"/>
      <w:autoSpaceDN/>
      <w:spacing w:before="40" w:line="278" w:lineRule="auto"/>
      <w:ind w:leftChars="200" w:left="200"/>
      <w:outlineLvl w:val="7"/>
    </w:pPr>
    <w:rPr>
      <w:rFonts w:asciiTheme="minorHAnsi" w:eastAsiaTheme="majorEastAsia" w:hAnsiTheme="minorHAnsi" w:cstheme="majorBidi"/>
      <w:color w:val="272727" w:themeColor="text1" w:themeTint="D8"/>
      <w:kern w:val="2"/>
      <w14:ligatures w14:val="standardContextual"/>
    </w:rPr>
  </w:style>
  <w:style w:type="paragraph" w:styleId="9">
    <w:name w:val="heading 9"/>
    <w:basedOn w:val="a"/>
    <w:next w:val="a"/>
    <w:link w:val="90"/>
    <w:uiPriority w:val="9"/>
    <w:semiHidden/>
    <w:unhideWhenUsed/>
    <w:qFormat/>
    <w:rsid w:val="00FC7393"/>
    <w:pPr>
      <w:keepNext/>
      <w:keepLines/>
      <w:suppressAutoHyphens w:val="0"/>
      <w:autoSpaceDN/>
      <w:spacing w:before="40" w:line="278" w:lineRule="auto"/>
      <w:ind w:leftChars="300" w:left="30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C739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C739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C739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C739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C7393"/>
    <w:rPr>
      <w:rFonts w:eastAsiaTheme="majorEastAsia" w:cstheme="majorBidi"/>
      <w:color w:val="0F4761" w:themeColor="accent1" w:themeShade="BF"/>
    </w:rPr>
  </w:style>
  <w:style w:type="character" w:customStyle="1" w:styleId="60">
    <w:name w:val="標題 6 字元"/>
    <w:basedOn w:val="a0"/>
    <w:link w:val="6"/>
    <w:uiPriority w:val="9"/>
    <w:semiHidden/>
    <w:rsid w:val="00FC7393"/>
    <w:rPr>
      <w:rFonts w:eastAsiaTheme="majorEastAsia" w:cstheme="majorBidi"/>
      <w:color w:val="595959" w:themeColor="text1" w:themeTint="A6"/>
    </w:rPr>
  </w:style>
  <w:style w:type="character" w:customStyle="1" w:styleId="70">
    <w:name w:val="標題 7 字元"/>
    <w:basedOn w:val="a0"/>
    <w:link w:val="7"/>
    <w:uiPriority w:val="9"/>
    <w:semiHidden/>
    <w:rsid w:val="00FC7393"/>
    <w:rPr>
      <w:rFonts w:eastAsiaTheme="majorEastAsia" w:cstheme="majorBidi"/>
      <w:color w:val="595959" w:themeColor="text1" w:themeTint="A6"/>
    </w:rPr>
  </w:style>
  <w:style w:type="character" w:customStyle="1" w:styleId="80">
    <w:name w:val="標題 8 字元"/>
    <w:basedOn w:val="a0"/>
    <w:link w:val="8"/>
    <w:uiPriority w:val="9"/>
    <w:semiHidden/>
    <w:rsid w:val="00FC7393"/>
    <w:rPr>
      <w:rFonts w:eastAsiaTheme="majorEastAsia" w:cstheme="majorBidi"/>
      <w:color w:val="272727" w:themeColor="text1" w:themeTint="D8"/>
    </w:rPr>
  </w:style>
  <w:style w:type="character" w:customStyle="1" w:styleId="90">
    <w:name w:val="標題 9 字元"/>
    <w:basedOn w:val="a0"/>
    <w:link w:val="9"/>
    <w:uiPriority w:val="9"/>
    <w:semiHidden/>
    <w:rsid w:val="00FC7393"/>
    <w:rPr>
      <w:rFonts w:eastAsiaTheme="majorEastAsia" w:cstheme="majorBidi"/>
      <w:color w:val="272727" w:themeColor="text1" w:themeTint="D8"/>
    </w:rPr>
  </w:style>
  <w:style w:type="paragraph" w:styleId="a3">
    <w:name w:val="Title"/>
    <w:basedOn w:val="a"/>
    <w:next w:val="a"/>
    <w:link w:val="a4"/>
    <w:uiPriority w:val="10"/>
    <w:qFormat/>
    <w:rsid w:val="00FC7393"/>
    <w:pPr>
      <w:suppressAutoHyphens w:val="0"/>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FC7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393"/>
    <w:pPr>
      <w:numPr>
        <w:ilvl w:val="1"/>
      </w:numPr>
      <w:suppressAutoHyphens w:val="0"/>
      <w:autoSpaceDN/>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FC7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393"/>
    <w:pPr>
      <w:suppressAutoHyphens w:val="0"/>
      <w:autoSpaceDN/>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文 字元"/>
    <w:basedOn w:val="a0"/>
    <w:link w:val="a7"/>
    <w:uiPriority w:val="29"/>
    <w:rsid w:val="00FC7393"/>
    <w:rPr>
      <w:i/>
      <w:iCs/>
      <w:color w:val="404040" w:themeColor="text1" w:themeTint="BF"/>
    </w:rPr>
  </w:style>
  <w:style w:type="paragraph" w:styleId="a9">
    <w:name w:val="List Paragraph"/>
    <w:basedOn w:val="a"/>
    <w:uiPriority w:val="34"/>
    <w:qFormat/>
    <w:rsid w:val="00FC7393"/>
    <w:pPr>
      <w:suppressAutoHyphens w:val="0"/>
      <w:autoSpaceDN/>
      <w:spacing w:after="160" w:line="278" w:lineRule="auto"/>
      <w:ind w:left="720"/>
      <w:contextualSpacing/>
    </w:pPr>
    <w:rPr>
      <w:rFonts w:asciiTheme="minorHAnsi" w:eastAsiaTheme="minorEastAsia" w:hAnsiTheme="minorHAnsi" w:cstheme="minorBidi"/>
      <w:kern w:val="2"/>
      <w14:ligatures w14:val="standardContextual"/>
    </w:rPr>
  </w:style>
  <w:style w:type="character" w:styleId="aa">
    <w:name w:val="Intense Emphasis"/>
    <w:basedOn w:val="a0"/>
    <w:uiPriority w:val="21"/>
    <w:qFormat/>
    <w:rsid w:val="00FC7393"/>
    <w:rPr>
      <w:i/>
      <w:iCs/>
      <w:color w:val="0F4761" w:themeColor="accent1" w:themeShade="BF"/>
    </w:rPr>
  </w:style>
  <w:style w:type="paragraph" w:styleId="ab">
    <w:name w:val="Intense Quote"/>
    <w:basedOn w:val="a"/>
    <w:next w:val="a"/>
    <w:link w:val="ac"/>
    <w:uiPriority w:val="30"/>
    <w:qFormat/>
    <w:rsid w:val="00FC7393"/>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c">
    <w:name w:val="鮮明引文 字元"/>
    <w:basedOn w:val="a0"/>
    <w:link w:val="ab"/>
    <w:uiPriority w:val="30"/>
    <w:rsid w:val="00FC7393"/>
    <w:rPr>
      <w:i/>
      <w:iCs/>
      <w:color w:val="0F4761" w:themeColor="accent1" w:themeShade="BF"/>
    </w:rPr>
  </w:style>
  <w:style w:type="character" w:styleId="ad">
    <w:name w:val="Intense Reference"/>
    <w:basedOn w:val="a0"/>
    <w:uiPriority w:val="32"/>
    <w:qFormat/>
    <w:rsid w:val="00FC7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2025-11-11T02:00:00Z</dcterms:created>
  <dcterms:modified xsi:type="dcterms:W3CDTF">2025-11-11T02:02:00Z</dcterms:modified>
</cp:coreProperties>
</file>